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F5B" w:rsidRPr="00A051F4" w:rsidRDefault="00E90F5B" w:rsidP="00E90F5B">
      <w:pPr>
        <w:pStyle w:val="-5"/>
        <w:ind w:firstLineChars="0" w:firstLine="0"/>
        <w:rPr>
          <w:color w:val="000000" w:themeColor="text1"/>
        </w:rPr>
      </w:pPr>
      <w:r w:rsidRPr="00A051F4">
        <w:rPr>
          <w:rFonts w:hint="eastAsia"/>
          <w:color w:val="000000" w:themeColor="text1"/>
        </w:rPr>
        <w:t>附件</w:t>
      </w:r>
      <w:r w:rsidRPr="00A051F4">
        <w:rPr>
          <w:rFonts w:hint="eastAsia"/>
          <w:color w:val="000000" w:themeColor="text1"/>
        </w:rPr>
        <w:t>1</w:t>
      </w:r>
    </w:p>
    <w:p w:rsidR="00E90F5B" w:rsidRPr="00A051F4" w:rsidRDefault="00E90F5B" w:rsidP="00E90F5B">
      <w:pPr>
        <w:pStyle w:val="-3"/>
        <w:rPr>
          <w:color w:val="000000" w:themeColor="text1"/>
        </w:rPr>
      </w:pPr>
      <w:r w:rsidRPr="00A051F4">
        <w:rPr>
          <w:rFonts w:hint="eastAsia"/>
          <w:color w:val="000000" w:themeColor="text1"/>
        </w:rPr>
        <w:t>20</w:t>
      </w:r>
      <w:r w:rsidRPr="00A051F4">
        <w:rPr>
          <w:color w:val="000000" w:themeColor="text1"/>
        </w:rPr>
        <w:t>2</w:t>
      </w:r>
      <w:r w:rsidR="002D096F" w:rsidRPr="00A051F4">
        <w:rPr>
          <w:rFonts w:hint="eastAsia"/>
          <w:color w:val="000000" w:themeColor="text1"/>
        </w:rPr>
        <w:t>4</w:t>
      </w:r>
      <w:r w:rsidRPr="00A051F4">
        <w:rPr>
          <w:rFonts w:hint="eastAsia"/>
          <w:color w:val="000000" w:themeColor="text1"/>
        </w:rPr>
        <w:t>年度华东理工大学思政研究课题选题</w:t>
      </w:r>
      <w:r w:rsidRPr="00A051F4">
        <w:rPr>
          <w:color w:val="000000" w:themeColor="text1"/>
        </w:rPr>
        <w:t>参考</w:t>
      </w:r>
      <w:r w:rsidRPr="00A051F4">
        <w:rPr>
          <w:rFonts w:hint="eastAsia"/>
          <w:color w:val="000000" w:themeColor="text1"/>
        </w:rPr>
        <w:t>方向</w:t>
      </w:r>
    </w:p>
    <w:p w:rsidR="00E90F5B" w:rsidRPr="00A051F4" w:rsidRDefault="00E90F5B" w:rsidP="00E90F5B">
      <w:pPr>
        <w:pStyle w:val="-1"/>
        <w:rPr>
          <w:color w:val="000000" w:themeColor="text1"/>
        </w:rPr>
      </w:pPr>
      <w:r w:rsidRPr="00A051F4">
        <w:rPr>
          <w:color w:val="000000" w:themeColor="text1"/>
        </w:rPr>
        <w:t>202</w:t>
      </w:r>
      <w:r w:rsidR="002D096F" w:rsidRPr="00A051F4">
        <w:rPr>
          <w:rFonts w:hint="eastAsia"/>
          <w:color w:val="000000" w:themeColor="text1"/>
        </w:rPr>
        <w:t>4</w:t>
      </w:r>
      <w:r w:rsidRPr="00A051F4">
        <w:rPr>
          <w:rFonts w:hint="eastAsia"/>
          <w:color w:val="000000" w:themeColor="text1"/>
        </w:rPr>
        <w:t>年度华东理工大学思政研究课题重点聚焦</w:t>
      </w:r>
      <w:r w:rsidR="0082424E" w:rsidRPr="00A051F4">
        <w:rPr>
          <w:rFonts w:hint="eastAsia"/>
          <w:color w:val="000000" w:themeColor="text1"/>
          <w:spacing w:val="-2"/>
        </w:rPr>
        <w:t>习近平新时代中国特色社会主义思想</w:t>
      </w:r>
      <w:r w:rsidR="009E6E42" w:rsidRPr="00A051F4">
        <w:rPr>
          <w:rFonts w:hint="eastAsia"/>
          <w:color w:val="000000" w:themeColor="text1"/>
          <w:spacing w:val="-2"/>
        </w:rPr>
        <w:t>“三进”工作、</w:t>
      </w:r>
      <w:r w:rsidR="0082424E" w:rsidRPr="00A051F4">
        <w:rPr>
          <w:rFonts w:hint="eastAsia"/>
          <w:color w:val="000000" w:themeColor="text1"/>
          <w:spacing w:val="-2"/>
        </w:rPr>
        <w:t>党的二十大精神</w:t>
      </w:r>
      <w:r w:rsidRPr="00A051F4">
        <w:rPr>
          <w:rFonts w:hint="eastAsia"/>
          <w:color w:val="000000" w:themeColor="text1"/>
          <w:spacing w:val="-2"/>
        </w:rPr>
        <w:t>、</w:t>
      </w:r>
      <w:r w:rsidR="009E6E42" w:rsidRPr="00A051F4">
        <w:rPr>
          <w:rFonts w:hint="eastAsia"/>
          <w:color w:val="000000" w:themeColor="text1"/>
          <w:spacing w:val="-2"/>
        </w:rPr>
        <w:t>习近平文化思想、</w:t>
      </w:r>
      <w:r w:rsidR="00007DB5" w:rsidRPr="00A051F4">
        <w:rPr>
          <w:rFonts w:hint="eastAsia"/>
          <w:color w:val="000000" w:themeColor="text1"/>
          <w:spacing w:val="-2"/>
        </w:rPr>
        <w:t>教育强国与大学生成长成才</w:t>
      </w:r>
      <w:r w:rsidR="00E03AD2" w:rsidRPr="00A051F4">
        <w:rPr>
          <w:rFonts w:hint="eastAsia"/>
          <w:color w:val="000000" w:themeColor="text1"/>
          <w:spacing w:val="-2"/>
        </w:rPr>
        <w:t>、</w:t>
      </w:r>
      <w:r w:rsidR="00007DB5" w:rsidRPr="00A051F4">
        <w:rPr>
          <w:rFonts w:hint="eastAsia"/>
          <w:color w:val="000000" w:themeColor="text1"/>
          <w:spacing w:val="-2"/>
        </w:rPr>
        <w:t>网络思想政治教育</w:t>
      </w:r>
      <w:r w:rsidRPr="00A051F4">
        <w:rPr>
          <w:rFonts w:hint="eastAsia"/>
          <w:color w:val="000000" w:themeColor="text1"/>
        </w:rPr>
        <w:t>等主题，申报者可根据选题参考方向，结合新形势下高校思想政治工作实际，围绕如何提</w:t>
      </w:r>
      <w:r w:rsidR="009E6E42" w:rsidRPr="00A051F4">
        <w:rPr>
          <w:rFonts w:hint="eastAsia"/>
          <w:color w:val="000000" w:themeColor="text1"/>
        </w:rPr>
        <w:t>升</w:t>
      </w:r>
      <w:r w:rsidRPr="00A051F4">
        <w:rPr>
          <w:rFonts w:hint="eastAsia"/>
          <w:color w:val="000000" w:themeColor="text1"/>
        </w:rPr>
        <w:t>学校思政工作水平，自拟题目进行申报。</w:t>
      </w:r>
    </w:p>
    <w:p w:rsidR="00E90F5B" w:rsidRPr="00A051F4" w:rsidRDefault="00E90F5B" w:rsidP="00E90F5B">
      <w:pPr>
        <w:pStyle w:val="-5"/>
        <w:ind w:firstLine="643"/>
        <w:rPr>
          <w:color w:val="000000" w:themeColor="text1"/>
        </w:rPr>
      </w:pPr>
      <w:r w:rsidRPr="00A051F4">
        <w:rPr>
          <w:rFonts w:hint="eastAsia"/>
          <w:color w:val="000000" w:themeColor="text1"/>
        </w:rPr>
        <w:t>（一）习近平新时代中国特色社会主义思想“三进”工作</w:t>
      </w:r>
      <w:r w:rsidRPr="00A051F4">
        <w:rPr>
          <w:color w:val="000000" w:themeColor="text1"/>
        </w:rPr>
        <w:t>研究</w:t>
      </w:r>
    </w:p>
    <w:p w:rsidR="00E90F5B" w:rsidRPr="00A051F4" w:rsidRDefault="00E3277B" w:rsidP="00E90F5B">
      <w:pPr>
        <w:pStyle w:val="-1"/>
        <w:rPr>
          <w:color w:val="000000" w:themeColor="text1"/>
        </w:rPr>
      </w:pPr>
      <w:r w:rsidRPr="00A051F4">
        <w:rPr>
          <w:rFonts w:hint="eastAsia"/>
          <w:color w:val="000000" w:themeColor="text1"/>
        </w:rPr>
        <w:t>习近平新时代中国特色社会主义思想的发展是一个不断丰富拓展并不断体系化、学理化的过程。</w:t>
      </w:r>
      <w:r w:rsidR="00CB03A1">
        <w:rPr>
          <w:rFonts w:hint="eastAsia"/>
          <w:color w:val="000000" w:themeColor="text1"/>
        </w:rPr>
        <w:t>围绕</w:t>
      </w:r>
      <w:r w:rsidR="005421BA" w:rsidRPr="005421BA">
        <w:rPr>
          <w:rFonts w:hint="eastAsia"/>
          <w:color w:val="000000" w:themeColor="text1"/>
        </w:rPr>
        <w:t>贯彻落实《中共中央办公厅关于巩固拓展学习贯彻习近平新时代中国特色社会主义思想主题教育成果的意见》，</w:t>
      </w:r>
      <w:r w:rsidR="00A90F66" w:rsidRPr="00A051F4">
        <w:rPr>
          <w:rFonts w:hint="eastAsia"/>
          <w:color w:val="000000" w:themeColor="text1"/>
        </w:rPr>
        <w:t>立足</w:t>
      </w:r>
      <w:r w:rsidR="00A90F66" w:rsidRPr="00A051F4">
        <w:rPr>
          <w:color w:val="000000" w:themeColor="text1"/>
        </w:rPr>
        <w:t>学校实际</w:t>
      </w:r>
      <w:r w:rsidR="00A90F66" w:rsidRPr="00A051F4">
        <w:rPr>
          <w:rFonts w:hint="eastAsia"/>
          <w:color w:val="000000" w:themeColor="text1"/>
        </w:rPr>
        <w:t>开展研究</w:t>
      </w:r>
      <w:r w:rsidR="00CB03A1" w:rsidRPr="00A051F4">
        <w:rPr>
          <w:rFonts w:hint="eastAsia"/>
          <w:color w:val="000000" w:themeColor="text1"/>
        </w:rPr>
        <w:t>，聚焦</w:t>
      </w:r>
      <w:r w:rsidR="002364FA" w:rsidRPr="002364FA">
        <w:rPr>
          <w:rFonts w:hint="eastAsia"/>
          <w:color w:val="000000" w:themeColor="text1"/>
        </w:rPr>
        <w:t>深入学习贯彻习近平总书记考察上海重要讲话精神</w:t>
      </w:r>
      <w:r w:rsidR="002364FA">
        <w:rPr>
          <w:rFonts w:hint="eastAsia"/>
          <w:color w:val="000000" w:themeColor="text1"/>
        </w:rPr>
        <w:t>，</w:t>
      </w:r>
      <w:r w:rsidR="00CB03A1">
        <w:rPr>
          <w:rFonts w:hint="eastAsia"/>
          <w:color w:val="000000" w:themeColor="text1"/>
        </w:rPr>
        <w:t>多维度紧扣</w:t>
      </w:r>
      <w:r w:rsidR="00F5707F">
        <w:rPr>
          <w:rFonts w:hint="eastAsia"/>
          <w:color w:val="000000" w:themeColor="text1"/>
        </w:rPr>
        <w:t>重点</w:t>
      </w:r>
      <w:r w:rsidR="00CB03A1" w:rsidRPr="00A051F4">
        <w:rPr>
          <w:rFonts w:hint="eastAsia"/>
          <w:color w:val="000000" w:themeColor="text1"/>
        </w:rPr>
        <w:t>难点、创新方法举措，</w:t>
      </w:r>
      <w:r w:rsidR="00E90F5B" w:rsidRPr="00A051F4">
        <w:rPr>
          <w:rFonts w:hint="eastAsia"/>
          <w:color w:val="000000" w:themeColor="text1"/>
        </w:rPr>
        <w:t>深入推动习近平新时代中国特色社会主义思想进教材、进课堂、进头脑</w:t>
      </w:r>
      <w:r w:rsidR="00211814" w:rsidRPr="00A051F4">
        <w:rPr>
          <w:rFonts w:hint="eastAsia"/>
          <w:color w:val="000000" w:themeColor="text1"/>
        </w:rPr>
        <w:t>，</w:t>
      </w:r>
      <w:r w:rsidR="00A90F66">
        <w:rPr>
          <w:rFonts w:hint="eastAsia"/>
          <w:color w:val="000000" w:themeColor="text1"/>
        </w:rPr>
        <w:t>努力</w:t>
      </w:r>
      <w:r w:rsidR="00006C0B" w:rsidRPr="00A051F4">
        <w:rPr>
          <w:rFonts w:hint="eastAsia"/>
          <w:color w:val="000000" w:themeColor="text1"/>
        </w:rPr>
        <w:t>培养担当民族复兴大任的时代新人。</w:t>
      </w:r>
    </w:p>
    <w:p w:rsidR="00E90F5B" w:rsidRPr="00A051F4" w:rsidRDefault="00E90F5B" w:rsidP="00E90F5B">
      <w:pPr>
        <w:pStyle w:val="-5"/>
        <w:ind w:firstLine="643"/>
        <w:rPr>
          <w:color w:val="000000" w:themeColor="text1"/>
        </w:rPr>
      </w:pPr>
      <w:r w:rsidRPr="00A051F4">
        <w:rPr>
          <w:rFonts w:hint="eastAsia"/>
          <w:color w:val="000000" w:themeColor="text1"/>
        </w:rPr>
        <w:t>（二）党的二十大精神研究</w:t>
      </w:r>
    </w:p>
    <w:p w:rsidR="00E90F5B" w:rsidRPr="00A051F4" w:rsidRDefault="000D47E2" w:rsidP="0075208F">
      <w:pPr>
        <w:pStyle w:val="-1"/>
        <w:rPr>
          <w:color w:val="000000" w:themeColor="text1"/>
        </w:rPr>
      </w:pPr>
      <w:r w:rsidRPr="00A051F4">
        <w:rPr>
          <w:rFonts w:hint="eastAsia"/>
          <w:color w:val="000000" w:themeColor="text1"/>
        </w:rPr>
        <w:t>党的二十大擘画了全面建设社会主义现代化国家、以中国式现代化全面推进中华民族伟大复兴的宏伟蓝图，明确了新时代新征程党和国家事业发展的目标任务</w:t>
      </w:r>
      <w:r w:rsidR="00006C0B" w:rsidRPr="00A051F4">
        <w:rPr>
          <w:rFonts w:hint="eastAsia"/>
          <w:color w:val="000000" w:themeColor="text1"/>
        </w:rPr>
        <w:t>。</w:t>
      </w:r>
      <w:r w:rsidR="00254270" w:rsidRPr="00A051F4">
        <w:rPr>
          <w:rFonts w:hint="eastAsia"/>
          <w:color w:val="000000" w:themeColor="text1"/>
        </w:rPr>
        <w:t>聚焦中国式现代化</w:t>
      </w:r>
      <w:r w:rsidR="00A90F66">
        <w:rPr>
          <w:rFonts w:hint="eastAsia"/>
          <w:color w:val="000000" w:themeColor="text1"/>
        </w:rPr>
        <w:t>、</w:t>
      </w:r>
      <w:r w:rsidR="00254270" w:rsidRPr="00A051F4">
        <w:rPr>
          <w:rFonts w:hint="eastAsia"/>
          <w:color w:val="000000" w:themeColor="text1"/>
        </w:rPr>
        <w:t>教育</w:t>
      </w:r>
      <w:r w:rsidR="00E90F5B" w:rsidRPr="00A051F4">
        <w:rPr>
          <w:rFonts w:hint="eastAsia"/>
          <w:color w:val="000000" w:themeColor="text1"/>
        </w:rPr>
        <w:t>科技人才</w:t>
      </w:r>
      <w:r w:rsidR="00254270" w:rsidRPr="00A051F4">
        <w:rPr>
          <w:rFonts w:hint="eastAsia"/>
          <w:color w:val="000000" w:themeColor="text1"/>
        </w:rPr>
        <w:t>“三位一体”</w:t>
      </w:r>
      <w:r w:rsidR="00A90F66">
        <w:rPr>
          <w:rFonts w:hint="eastAsia"/>
          <w:color w:val="000000" w:themeColor="text1"/>
        </w:rPr>
        <w:t>、教育强国建设、新质生产</w:t>
      </w:r>
      <w:r w:rsidR="00A90F66">
        <w:rPr>
          <w:rFonts w:hint="eastAsia"/>
          <w:color w:val="000000" w:themeColor="text1"/>
        </w:rPr>
        <w:lastRenderedPageBreak/>
        <w:t>力与高质量发展</w:t>
      </w:r>
      <w:r w:rsidR="00254270" w:rsidRPr="00A051F4">
        <w:rPr>
          <w:rFonts w:hint="eastAsia"/>
          <w:color w:val="000000" w:themeColor="text1"/>
        </w:rPr>
        <w:t>等</w:t>
      </w:r>
      <w:r w:rsidR="00E90F5B" w:rsidRPr="00A051F4">
        <w:rPr>
          <w:rFonts w:hint="eastAsia"/>
          <w:color w:val="000000" w:themeColor="text1"/>
        </w:rPr>
        <w:t>方面，研究探索</w:t>
      </w:r>
      <w:r w:rsidR="00254270" w:rsidRPr="00A051F4">
        <w:rPr>
          <w:rFonts w:hint="eastAsia"/>
          <w:color w:val="000000" w:themeColor="text1"/>
        </w:rPr>
        <w:t>践行“为党育人、为国育才”使命任务，培养德智体美劳全面发展的社会主义建设者和接班人</w:t>
      </w:r>
      <w:r w:rsidR="00E90F5B" w:rsidRPr="00A051F4">
        <w:rPr>
          <w:rFonts w:hint="eastAsia"/>
          <w:color w:val="000000" w:themeColor="text1"/>
        </w:rPr>
        <w:t>，</w:t>
      </w:r>
      <w:r w:rsidR="00274AB8" w:rsidRPr="00A051F4">
        <w:rPr>
          <w:rFonts w:hint="eastAsia"/>
          <w:color w:val="000000" w:themeColor="text1"/>
        </w:rPr>
        <w:t>将全面贯彻党的二十大精神落实到</w:t>
      </w:r>
      <w:r w:rsidR="00254270" w:rsidRPr="00A051F4">
        <w:rPr>
          <w:rFonts w:hint="eastAsia"/>
          <w:color w:val="000000" w:themeColor="text1"/>
        </w:rPr>
        <w:t>推进学校高质量发展的</w:t>
      </w:r>
      <w:r w:rsidR="00274AB8" w:rsidRPr="00A051F4">
        <w:rPr>
          <w:rFonts w:hint="eastAsia"/>
          <w:color w:val="000000" w:themeColor="text1"/>
        </w:rPr>
        <w:t>具体</w:t>
      </w:r>
      <w:r w:rsidR="00F66F58" w:rsidRPr="00A051F4">
        <w:rPr>
          <w:rFonts w:hint="eastAsia"/>
          <w:color w:val="000000" w:themeColor="text1"/>
        </w:rPr>
        <w:t>实践</w:t>
      </w:r>
      <w:r w:rsidR="00274AB8" w:rsidRPr="00A051F4">
        <w:rPr>
          <w:rFonts w:hint="eastAsia"/>
          <w:color w:val="000000" w:themeColor="text1"/>
        </w:rPr>
        <w:t>中</w:t>
      </w:r>
      <w:r w:rsidR="00254270" w:rsidRPr="00A051F4">
        <w:rPr>
          <w:rFonts w:hint="eastAsia"/>
          <w:color w:val="000000" w:themeColor="text1"/>
        </w:rPr>
        <w:t>。</w:t>
      </w:r>
    </w:p>
    <w:p w:rsidR="002D096F" w:rsidRPr="00A051F4" w:rsidRDefault="00987013" w:rsidP="00E90F5B">
      <w:pPr>
        <w:pStyle w:val="-1"/>
        <w:rPr>
          <w:b/>
          <w:color w:val="000000" w:themeColor="text1"/>
        </w:rPr>
      </w:pPr>
      <w:r w:rsidRPr="00A051F4">
        <w:rPr>
          <w:rFonts w:hint="eastAsia"/>
          <w:b/>
          <w:color w:val="000000" w:themeColor="text1"/>
        </w:rPr>
        <w:t>（三）</w:t>
      </w:r>
      <w:r w:rsidR="002D096F" w:rsidRPr="00A051F4">
        <w:rPr>
          <w:rFonts w:hint="eastAsia"/>
          <w:b/>
          <w:color w:val="000000" w:themeColor="text1"/>
        </w:rPr>
        <w:t>习近平文化思想研究</w:t>
      </w:r>
    </w:p>
    <w:p w:rsidR="002D096F" w:rsidRPr="00A051F4" w:rsidRDefault="00CB40D9" w:rsidP="00E90F5B">
      <w:pPr>
        <w:pStyle w:val="-1"/>
        <w:rPr>
          <w:color w:val="000000" w:themeColor="text1"/>
        </w:rPr>
      </w:pPr>
      <w:r w:rsidRPr="00A051F4">
        <w:rPr>
          <w:rFonts w:hint="eastAsia"/>
          <w:color w:val="000000" w:themeColor="text1"/>
        </w:rPr>
        <w:t>习近平文化思想作为习近平新时代中国特色社会主义思想的重要组成部分，是新时代党领导文化建设实践经验的理论总结，内涵丰富、博大精深。聚焦习近平文化思想的生成逻辑</w:t>
      </w:r>
      <w:r w:rsidR="0082424E" w:rsidRPr="00A051F4">
        <w:rPr>
          <w:rFonts w:hint="eastAsia"/>
          <w:color w:val="000000" w:themeColor="text1"/>
        </w:rPr>
        <w:t>、核心要义、</w:t>
      </w:r>
      <w:r w:rsidRPr="00A051F4">
        <w:rPr>
          <w:rFonts w:hint="eastAsia"/>
          <w:color w:val="000000" w:themeColor="text1"/>
        </w:rPr>
        <w:t>价值意蕴</w:t>
      </w:r>
      <w:r w:rsidR="0082424E" w:rsidRPr="00A051F4">
        <w:rPr>
          <w:rFonts w:hint="eastAsia"/>
          <w:color w:val="000000" w:themeColor="text1"/>
        </w:rPr>
        <w:t>、实践路径</w:t>
      </w:r>
      <w:r w:rsidRPr="00A051F4">
        <w:rPr>
          <w:rFonts w:hint="eastAsia"/>
          <w:color w:val="000000" w:themeColor="text1"/>
        </w:rPr>
        <w:t>等</w:t>
      </w:r>
      <w:r w:rsidR="0082424E" w:rsidRPr="00A051F4">
        <w:rPr>
          <w:rFonts w:hint="eastAsia"/>
          <w:color w:val="000000" w:themeColor="text1"/>
        </w:rPr>
        <w:t>重点内容</w:t>
      </w:r>
      <w:r w:rsidRPr="00A051F4">
        <w:rPr>
          <w:rFonts w:hint="eastAsia"/>
          <w:color w:val="000000" w:themeColor="text1"/>
        </w:rPr>
        <w:t>，</w:t>
      </w:r>
      <w:r w:rsidR="00C94475" w:rsidRPr="00A051F4">
        <w:rPr>
          <w:rFonts w:hint="eastAsia"/>
          <w:color w:val="000000" w:themeColor="text1"/>
        </w:rPr>
        <w:t>深入开展研究，</w:t>
      </w:r>
      <w:r w:rsidR="00F80A74" w:rsidRPr="00A051F4">
        <w:rPr>
          <w:rFonts w:hint="eastAsia"/>
          <w:color w:val="000000" w:themeColor="text1"/>
        </w:rPr>
        <w:t>带动师生</w:t>
      </w:r>
      <w:r w:rsidR="00C94475" w:rsidRPr="00A051F4">
        <w:rPr>
          <w:rFonts w:hint="eastAsia"/>
          <w:color w:val="000000" w:themeColor="text1"/>
        </w:rPr>
        <w:t>深切体会其带来的时代价值，</w:t>
      </w:r>
      <w:r w:rsidR="00F80A74" w:rsidRPr="00A051F4">
        <w:rPr>
          <w:rFonts w:hint="eastAsia"/>
          <w:color w:val="000000" w:themeColor="text1"/>
        </w:rPr>
        <w:t>开创新时代文化建设的新局面，</w:t>
      </w:r>
      <w:r w:rsidR="00C94475" w:rsidRPr="00A051F4">
        <w:rPr>
          <w:rFonts w:hint="eastAsia"/>
          <w:color w:val="000000" w:themeColor="text1"/>
        </w:rPr>
        <w:t>进而实现国家富强、民族振兴、人民幸福的美好愿景。</w:t>
      </w:r>
    </w:p>
    <w:p w:rsidR="00007DB5" w:rsidRPr="00A051F4" w:rsidRDefault="00007DB5" w:rsidP="00007DB5">
      <w:pPr>
        <w:pStyle w:val="-5"/>
        <w:ind w:firstLine="643"/>
        <w:rPr>
          <w:color w:val="000000" w:themeColor="text1"/>
        </w:rPr>
      </w:pPr>
      <w:r w:rsidRPr="00A051F4">
        <w:rPr>
          <w:rFonts w:hint="eastAsia"/>
          <w:color w:val="000000" w:themeColor="text1"/>
        </w:rPr>
        <w:t>（</w:t>
      </w:r>
      <w:r w:rsidR="00E536B3" w:rsidRPr="00A051F4">
        <w:rPr>
          <w:rFonts w:hint="eastAsia"/>
          <w:color w:val="000000" w:themeColor="text1"/>
        </w:rPr>
        <w:t>四</w:t>
      </w:r>
      <w:r w:rsidRPr="00A051F4">
        <w:rPr>
          <w:rFonts w:hint="eastAsia"/>
          <w:color w:val="000000" w:themeColor="text1"/>
        </w:rPr>
        <w:t>）大学生成长成才研究</w:t>
      </w:r>
    </w:p>
    <w:p w:rsidR="00007DB5" w:rsidRDefault="00007DB5" w:rsidP="00007DB5">
      <w:pPr>
        <w:pStyle w:val="-1"/>
        <w:rPr>
          <w:rFonts w:ascii="Arial" w:hAnsi="Arial" w:cs="Arial"/>
          <w:color w:val="000000" w:themeColor="text1"/>
          <w:shd w:val="clear" w:color="auto" w:fill="FFFFFF"/>
        </w:rPr>
      </w:pPr>
      <w:r w:rsidRPr="00A051F4">
        <w:rPr>
          <w:rFonts w:ascii="Arial" w:hAnsi="Arial" w:cs="Arial" w:hint="eastAsia"/>
          <w:color w:val="000000" w:themeColor="text1"/>
          <w:shd w:val="clear" w:color="auto" w:fill="FFFFFF"/>
        </w:rPr>
        <w:t>习近平总书记对大学生的成长念兹在兹，为大学生成长成才指明了前进方向，对高校坚守教育初心、培育时代新人提出了明确要求。聚焦立德树人根本任务，</w:t>
      </w:r>
      <w:r w:rsidR="00A90F66">
        <w:rPr>
          <w:rFonts w:ascii="Arial" w:hAnsi="Arial" w:cs="Arial" w:hint="eastAsia"/>
          <w:color w:val="000000" w:themeColor="text1"/>
          <w:shd w:val="clear" w:color="auto" w:fill="FFFFFF"/>
        </w:rPr>
        <w:t>围绕实施“时代新人铸魂工程”，</w:t>
      </w:r>
      <w:r w:rsidR="00A90F66" w:rsidRPr="00A051F4">
        <w:rPr>
          <w:rFonts w:ascii="Arial" w:hAnsi="Arial" w:cs="Arial" w:hint="eastAsia"/>
          <w:color w:val="000000" w:themeColor="text1"/>
          <w:shd w:val="clear" w:color="auto" w:fill="FFFFFF"/>
        </w:rPr>
        <w:t>立足大学生的思想特点和成长成才规律，</w:t>
      </w:r>
      <w:r w:rsidR="00ED5884" w:rsidRPr="00ED5884">
        <w:rPr>
          <w:rFonts w:ascii="Arial" w:hAnsi="Arial" w:cs="Arial" w:hint="eastAsia"/>
          <w:color w:val="000000" w:themeColor="text1"/>
          <w:shd w:val="clear" w:color="auto" w:fill="FFFFFF"/>
        </w:rPr>
        <w:t>着力培育和践行社会主义核心价值观</w:t>
      </w:r>
      <w:r w:rsidR="00ED5884">
        <w:rPr>
          <w:rFonts w:ascii="Arial" w:hAnsi="Arial" w:cs="Arial" w:hint="eastAsia"/>
          <w:color w:val="000000" w:themeColor="text1"/>
          <w:shd w:val="clear" w:color="auto" w:fill="FFFFFF"/>
        </w:rPr>
        <w:t>，</w:t>
      </w:r>
      <w:r w:rsidR="00A77061">
        <w:rPr>
          <w:rFonts w:ascii="Arial" w:hAnsi="Arial" w:cs="Arial" w:hint="eastAsia"/>
          <w:color w:val="000000" w:themeColor="text1"/>
          <w:shd w:val="clear" w:color="auto" w:fill="FFFFFF"/>
        </w:rPr>
        <w:t>深入</w:t>
      </w:r>
      <w:r w:rsidR="001353DD" w:rsidRPr="001353DD">
        <w:rPr>
          <w:rFonts w:ascii="Arial" w:hAnsi="Arial" w:cs="Arial" w:hint="eastAsia"/>
          <w:color w:val="000000" w:themeColor="text1"/>
          <w:shd w:val="clear" w:color="auto" w:fill="FFFFFF"/>
        </w:rPr>
        <w:t>开展党史学习教育</w:t>
      </w:r>
      <w:r w:rsidR="00AD02B3">
        <w:rPr>
          <w:rFonts w:ascii="Arial" w:hAnsi="Arial" w:cs="Arial" w:hint="eastAsia"/>
          <w:color w:val="000000" w:themeColor="text1"/>
          <w:shd w:val="clear" w:color="auto" w:fill="FFFFFF"/>
        </w:rPr>
        <w:t>研究</w:t>
      </w:r>
      <w:r w:rsidR="001353DD" w:rsidRPr="001353DD">
        <w:rPr>
          <w:rFonts w:ascii="Arial" w:hAnsi="Arial" w:cs="Arial" w:hint="eastAsia"/>
          <w:color w:val="000000" w:themeColor="text1"/>
          <w:shd w:val="clear" w:color="auto" w:fill="FFFFFF"/>
        </w:rPr>
        <w:t>，</w:t>
      </w:r>
      <w:r w:rsidR="00126183" w:rsidRPr="00126183">
        <w:rPr>
          <w:rFonts w:ascii="Arial" w:hAnsi="Arial" w:cs="Arial" w:hint="eastAsia"/>
          <w:color w:val="000000" w:themeColor="text1"/>
          <w:shd w:val="clear" w:color="auto" w:fill="FFFFFF"/>
        </w:rPr>
        <w:t>发挥党史以史鉴今、资政育人的作用</w:t>
      </w:r>
      <w:r w:rsidR="001353DD">
        <w:rPr>
          <w:rFonts w:ascii="Arial" w:hAnsi="Arial" w:cs="Arial" w:hint="eastAsia"/>
          <w:color w:val="000000" w:themeColor="text1"/>
          <w:shd w:val="clear" w:color="auto" w:fill="FFFFFF"/>
        </w:rPr>
        <w:t>，</w:t>
      </w:r>
      <w:r w:rsidRPr="00A051F4">
        <w:rPr>
          <w:rFonts w:ascii="Arial" w:hAnsi="Arial" w:cs="Arial" w:hint="eastAsia"/>
          <w:color w:val="000000" w:themeColor="text1"/>
          <w:shd w:val="clear" w:color="auto" w:fill="FFFFFF"/>
        </w:rPr>
        <w:t>研究</w:t>
      </w:r>
      <w:r w:rsidR="005A5588">
        <w:rPr>
          <w:rFonts w:ascii="Arial" w:hAnsi="Arial" w:cs="Arial" w:hint="eastAsia"/>
          <w:color w:val="000000" w:themeColor="text1"/>
          <w:shd w:val="clear" w:color="auto" w:fill="FFFFFF"/>
        </w:rPr>
        <w:t>正确</w:t>
      </w:r>
      <w:r w:rsidRPr="00A051F4">
        <w:rPr>
          <w:rFonts w:ascii="Arial" w:hAnsi="Arial" w:cs="Arial" w:hint="eastAsia"/>
          <w:color w:val="000000" w:themeColor="text1"/>
          <w:shd w:val="clear" w:color="auto" w:fill="FFFFFF"/>
        </w:rPr>
        <w:t>引导大学生读懂中国、认识世界，实现铸魂增智，把个人发展融入民族复兴的伟业之中。</w:t>
      </w:r>
    </w:p>
    <w:p w:rsidR="00ED5884" w:rsidRPr="00F376A5" w:rsidRDefault="00ED5884" w:rsidP="00F376A5">
      <w:pPr>
        <w:pStyle w:val="-5"/>
        <w:ind w:firstLine="643"/>
        <w:rPr>
          <w:color w:val="000000" w:themeColor="text1"/>
        </w:rPr>
      </w:pPr>
      <w:r w:rsidRPr="00F376A5">
        <w:rPr>
          <w:rFonts w:hint="eastAsia"/>
          <w:color w:val="000000" w:themeColor="text1"/>
        </w:rPr>
        <w:t>（五）</w:t>
      </w:r>
      <w:r w:rsidR="006C6E0B" w:rsidRPr="00F376A5">
        <w:rPr>
          <w:rFonts w:hint="eastAsia"/>
          <w:color w:val="000000" w:themeColor="text1"/>
        </w:rPr>
        <w:t>教育家精神</w:t>
      </w:r>
      <w:r w:rsidRPr="00F376A5">
        <w:rPr>
          <w:rFonts w:hint="eastAsia"/>
          <w:color w:val="000000" w:themeColor="text1"/>
        </w:rPr>
        <w:t>研究</w:t>
      </w:r>
    </w:p>
    <w:p w:rsidR="00ED5884" w:rsidRPr="00A051F4" w:rsidRDefault="00ED5884" w:rsidP="00007DB5">
      <w:pPr>
        <w:pStyle w:val="-1"/>
        <w:rPr>
          <w:rFonts w:ascii="Arial" w:hAnsi="Arial" w:cs="Arial"/>
          <w:color w:val="000000" w:themeColor="text1"/>
          <w:shd w:val="clear" w:color="auto" w:fill="FFFFFF"/>
        </w:rPr>
      </w:pPr>
      <w:r w:rsidRPr="00ED5884">
        <w:rPr>
          <w:rFonts w:ascii="Arial" w:hAnsi="Arial" w:cs="Arial" w:hint="eastAsia"/>
          <w:color w:val="000000" w:themeColor="text1"/>
          <w:shd w:val="clear" w:color="auto" w:fill="FFFFFF"/>
        </w:rPr>
        <w:t>教师</w:t>
      </w:r>
      <w:r>
        <w:rPr>
          <w:rFonts w:ascii="Arial" w:hAnsi="Arial" w:cs="Arial" w:hint="eastAsia"/>
          <w:color w:val="000000" w:themeColor="text1"/>
          <w:shd w:val="clear" w:color="auto" w:fill="FFFFFF"/>
        </w:rPr>
        <w:t>是</w:t>
      </w:r>
      <w:r w:rsidRPr="00ED5884">
        <w:rPr>
          <w:rFonts w:ascii="Arial" w:hAnsi="Arial" w:cs="Arial" w:hint="eastAsia"/>
          <w:color w:val="000000" w:themeColor="text1"/>
          <w:shd w:val="clear" w:color="auto" w:fill="FFFFFF"/>
        </w:rPr>
        <w:t>“教育发展的第一资源”。</w:t>
      </w:r>
      <w:r w:rsidRPr="00ED5884">
        <w:rPr>
          <w:rFonts w:ascii="Arial" w:hAnsi="Arial" w:cs="Arial"/>
          <w:color w:val="000000" w:themeColor="text1"/>
          <w:shd w:val="clear" w:color="auto" w:fill="FFFFFF"/>
        </w:rPr>
        <w:t>2023</w:t>
      </w:r>
      <w:r w:rsidRPr="00ED5884">
        <w:rPr>
          <w:rFonts w:ascii="Arial" w:hAnsi="Arial" w:cs="Arial"/>
          <w:color w:val="000000" w:themeColor="text1"/>
          <w:shd w:val="clear" w:color="auto" w:fill="FFFFFF"/>
        </w:rPr>
        <w:t>年，习近平总书记致信全国优秀教师代表时首次阐释了</w:t>
      </w:r>
      <w:r w:rsidRPr="00F376A5">
        <w:rPr>
          <w:rFonts w:ascii="仿宋_GB2312" w:hAnsi="Arial" w:cs="Arial"/>
          <w:color w:val="000000" w:themeColor="text1"/>
          <w:shd w:val="clear" w:color="auto" w:fill="FFFFFF"/>
        </w:rPr>
        <w:t>“</w:t>
      </w:r>
      <w:r w:rsidRPr="00F376A5">
        <w:rPr>
          <w:rFonts w:ascii="仿宋_GB2312" w:hAnsi="Arial" w:cs="Arial" w:hint="eastAsia"/>
          <w:color w:val="000000" w:themeColor="text1"/>
          <w:shd w:val="clear" w:color="auto" w:fill="FFFFFF"/>
        </w:rPr>
        <w:t>教育家精神</w:t>
      </w:r>
      <w:r w:rsidRPr="00F376A5">
        <w:rPr>
          <w:rFonts w:ascii="仿宋_GB2312" w:hAnsi="Arial" w:cs="Arial"/>
          <w:color w:val="000000" w:themeColor="text1"/>
          <w:shd w:val="clear" w:color="auto" w:fill="FFFFFF"/>
        </w:rPr>
        <w:t>”</w:t>
      </w:r>
      <w:r w:rsidRPr="00ED5884">
        <w:rPr>
          <w:rFonts w:ascii="Arial" w:hAnsi="Arial" w:cs="Arial"/>
          <w:color w:val="000000" w:themeColor="text1"/>
          <w:shd w:val="clear" w:color="auto" w:fill="FFFFFF"/>
        </w:rPr>
        <w:t>。</w:t>
      </w:r>
      <w:r w:rsidR="00014FD3" w:rsidRPr="00014FD3">
        <w:rPr>
          <w:rFonts w:ascii="Arial" w:hAnsi="Arial" w:cs="Arial" w:hint="eastAsia"/>
          <w:color w:val="000000" w:themeColor="text1"/>
          <w:shd w:val="clear" w:color="auto" w:fill="FFFFFF"/>
        </w:rPr>
        <w:t xml:space="preserve"> </w:t>
      </w:r>
      <w:r w:rsidR="00014FD3" w:rsidRPr="005A2BAA">
        <w:rPr>
          <w:rFonts w:ascii="Arial" w:hAnsi="Arial" w:cs="Arial" w:hint="eastAsia"/>
          <w:color w:val="000000" w:themeColor="text1"/>
          <w:shd w:val="clear" w:color="auto" w:fill="FFFFFF"/>
        </w:rPr>
        <w:t>深刻</w:t>
      </w:r>
      <w:bookmarkStart w:id="0" w:name="_GoBack"/>
      <w:bookmarkEnd w:id="0"/>
      <w:r w:rsidR="00014FD3" w:rsidRPr="005A2BAA">
        <w:rPr>
          <w:rFonts w:ascii="Arial" w:hAnsi="Arial" w:cs="Arial" w:hint="eastAsia"/>
          <w:color w:val="000000" w:themeColor="text1"/>
          <w:shd w:val="clear" w:color="auto" w:fill="FFFFFF"/>
        </w:rPr>
        <w:lastRenderedPageBreak/>
        <w:t>认识加强和改进教师党建和思想政治工作的极端重要性</w:t>
      </w:r>
      <w:r w:rsidR="00014FD3" w:rsidRPr="006C6E0B">
        <w:rPr>
          <w:rFonts w:ascii="Arial" w:hAnsi="Arial" w:cs="Arial" w:hint="eastAsia"/>
          <w:color w:val="000000" w:themeColor="text1"/>
          <w:shd w:val="clear" w:color="auto" w:fill="FFFFFF"/>
        </w:rPr>
        <w:t>，</w:t>
      </w:r>
      <w:r w:rsidR="00B9641C">
        <w:rPr>
          <w:rFonts w:hint="eastAsia"/>
        </w:rPr>
        <w:t>聚焦</w:t>
      </w:r>
      <w:r w:rsidR="00B9641C" w:rsidRPr="00A34A3E">
        <w:rPr>
          <w:rFonts w:hint="eastAsia"/>
        </w:rPr>
        <w:t>教师思想政治素质、师德师风水平和教育教学能力</w:t>
      </w:r>
      <w:r w:rsidR="00B9641C">
        <w:rPr>
          <w:rFonts w:hint="eastAsia"/>
        </w:rPr>
        <w:t>等内容，</w:t>
      </w:r>
      <w:r w:rsidR="00B9641C">
        <w:rPr>
          <w:rFonts w:ascii="Arial" w:hAnsi="Arial" w:cs="Arial" w:hint="eastAsia"/>
          <w:color w:val="000000" w:themeColor="text1"/>
          <w:shd w:val="clear" w:color="auto" w:fill="FFFFFF"/>
        </w:rPr>
        <w:t>深入</w:t>
      </w:r>
      <w:r w:rsidR="00C62FAE">
        <w:rPr>
          <w:rFonts w:ascii="Arial" w:hAnsi="Arial" w:cs="Arial" w:hint="eastAsia"/>
          <w:color w:val="000000" w:themeColor="text1"/>
          <w:shd w:val="clear" w:color="auto" w:fill="FFFFFF"/>
        </w:rPr>
        <w:t>研究</w:t>
      </w:r>
      <w:r w:rsidR="00014FD3">
        <w:rPr>
          <w:rFonts w:ascii="Arial" w:hAnsi="Arial" w:cs="Arial" w:hint="eastAsia"/>
          <w:color w:val="000000" w:themeColor="text1"/>
          <w:shd w:val="clear" w:color="auto" w:fill="FFFFFF"/>
        </w:rPr>
        <w:t>大力弘扬教育家精神的丰富内涵和创新举措，研究落实</w:t>
      </w:r>
      <w:r w:rsidR="00B9641C" w:rsidRPr="00B9641C">
        <w:rPr>
          <w:rFonts w:ascii="Arial" w:hAnsi="Arial" w:cs="Arial" w:hint="eastAsia"/>
          <w:color w:val="000000" w:themeColor="text1"/>
          <w:shd w:val="clear" w:color="auto" w:fill="FFFFFF"/>
        </w:rPr>
        <w:t>“高质量教师队伍建设战略工程”</w:t>
      </w:r>
      <w:r w:rsidR="00C62FAE">
        <w:rPr>
          <w:rFonts w:ascii="Arial" w:hAnsi="Arial" w:cs="Arial" w:hint="eastAsia"/>
          <w:color w:val="000000" w:themeColor="text1"/>
          <w:shd w:val="clear" w:color="auto" w:fill="FFFFFF"/>
        </w:rPr>
        <w:t>的</w:t>
      </w:r>
      <w:r w:rsidR="00014FD3">
        <w:rPr>
          <w:rFonts w:ascii="Arial" w:hAnsi="Arial" w:cs="Arial" w:hint="eastAsia"/>
          <w:color w:val="000000" w:themeColor="text1"/>
          <w:shd w:val="clear" w:color="auto" w:fill="FFFFFF"/>
        </w:rPr>
        <w:t>方法和</w:t>
      </w:r>
      <w:r w:rsidR="00E43B6B">
        <w:rPr>
          <w:rFonts w:ascii="Arial" w:hAnsi="Arial" w:cs="Arial" w:hint="eastAsia"/>
          <w:color w:val="000000" w:themeColor="text1"/>
          <w:shd w:val="clear" w:color="auto" w:fill="FFFFFF"/>
        </w:rPr>
        <w:t>路径</w:t>
      </w:r>
      <w:r w:rsidR="00B9641C" w:rsidRPr="00B9641C">
        <w:rPr>
          <w:rFonts w:ascii="Arial" w:hAnsi="Arial" w:cs="Arial" w:hint="eastAsia"/>
          <w:color w:val="000000" w:themeColor="text1"/>
          <w:shd w:val="clear" w:color="auto" w:fill="FFFFFF"/>
        </w:rPr>
        <w:t>，</w:t>
      </w:r>
      <w:r w:rsidR="00C87AA9" w:rsidRPr="00C87AA9">
        <w:rPr>
          <w:rFonts w:ascii="Arial" w:hAnsi="Arial" w:cs="Arial" w:hint="eastAsia"/>
          <w:color w:val="000000" w:themeColor="text1"/>
          <w:shd w:val="clear" w:color="auto" w:fill="FFFFFF"/>
        </w:rPr>
        <w:t>引导广大师生赓续红色基因、传承“大先生”品格</w:t>
      </w:r>
      <w:r w:rsidR="006C6E0B" w:rsidRPr="006C6E0B">
        <w:rPr>
          <w:rFonts w:ascii="Arial" w:hAnsi="Arial" w:cs="Arial" w:hint="eastAsia"/>
          <w:color w:val="000000" w:themeColor="text1"/>
          <w:shd w:val="clear" w:color="auto" w:fill="FFFFFF"/>
        </w:rPr>
        <w:t>。</w:t>
      </w:r>
    </w:p>
    <w:p w:rsidR="00E90F5B" w:rsidRPr="00A051F4" w:rsidRDefault="00E90F5B" w:rsidP="00E90F5B">
      <w:pPr>
        <w:pStyle w:val="-5"/>
        <w:ind w:firstLine="643"/>
        <w:rPr>
          <w:color w:val="000000" w:themeColor="text1"/>
        </w:rPr>
      </w:pPr>
      <w:r w:rsidRPr="00A051F4">
        <w:rPr>
          <w:rFonts w:hint="eastAsia"/>
          <w:color w:val="000000" w:themeColor="text1"/>
        </w:rPr>
        <w:t>（</w:t>
      </w:r>
      <w:r w:rsidR="005701D2">
        <w:rPr>
          <w:rFonts w:hint="eastAsia"/>
          <w:color w:val="000000" w:themeColor="text1"/>
        </w:rPr>
        <w:t>六</w:t>
      </w:r>
      <w:r w:rsidRPr="00A051F4">
        <w:rPr>
          <w:rFonts w:hint="eastAsia"/>
          <w:color w:val="000000" w:themeColor="text1"/>
        </w:rPr>
        <w:t>）高校意识形态工作研究</w:t>
      </w:r>
    </w:p>
    <w:p w:rsidR="00E90F5B" w:rsidRPr="00A051F4" w:rsidRDefault="00E90F5B" w:rsidP="00E90F5B">
      <w:pPr>
        <w:pStyle w:val="-1"/>
        <w:rPr>
          <w:color w:val="000000" w:themeColor="text1"/>
        </w:rPr>
      </w:pPr>
      <w:r w:rsidRPr="00A051F4">
        <w:rPr>
          <w:rFonts w:hint="eastAsia"/>
          <w:color w:val="000000" w:themeColor="text1"/>
        </w:rPr>
        <w:t>聚焦学校意识形态工作中</w:t>
      </w:r>
      <w:r w:rsidR="000955F2" w:rsidRPr="00A051F4">
        <w:rPr>
          <w:rFonts w:hint="eastAsia"/>
          <w:color w:val="000000" w:themeColor="text1"/>
        </w:rPr>
        <w:t>社会思潮、</w:t>
      </w:r>
      <w:r w:rsidRPr="00A051F4">
        <w:rPr>
          <w:rFonts w:hint="eastAsia"/>
          <w:color w:val="000000" w:themeColor="text1"/>
        </w:rPr>
        <w:t>宣传阵地、网络舆情、师生自媒体等热点、难点问题开展研究，</w:t>
      </w:r>
      <w:r w:rsidR="00C8743F">
        <w:rPr>
          <w:rFonts w:hint="eastAsia"/>
          <w:color w:val="000000" w:themeColor="text1"/>
        </w:rPr>
        <w:t>探索进一步</w:t>
      </w:r>
      <w:r w:rsidR="001353DD">
        <w:rPr>
          <w:rFonts w:hint="eastAsia"/>
          <w:color w:val="000000" w:themeColor="text1"/>
        </w:rPr>
        <w:t>健全完善定期风险研判机制</w:t>
      </w:r>
      <w:r w:rsidR="00C8743F">
        <w:rPr>
          <w:rFonts w:hint="eastAsia"/>
          <w:color w:val="000000" w:themeColor="text1"/>
        </w:rPr>
        <w:t>、</w:t>
      </w:r>
      <w:r w:rsidR="001353DD">
        <w:rPr>
          <w:rFonts w:hint="eastAsia"/>
          <w:color w:val="000000" w:themeColor="text1"/>
        </w:rPr>
        <w:t>深化网络舆情信息沟通机制</w:t>
      </w:r>
      <w:r w:rsidR="00C8743F">
        <w:rPr>
          <w:rFonts w:hint="eastAsia"/>
          <w:color w:val="000000" w:themeColor="text1"/>
        </w:rPr>
        <w:t>、</w:t>
      </w:r>
      <w:r w:rsidR="001353DD">
        <w:rPr>
          <w:rFonts w:hint="eastAsia"/>
          <w:color w:val="000000" w:themeColor="text1"/>
        </w:rPr>
        <w:t>研制专门队伍建设方案</w:t>
      </w:r>
      <w:r w:rsidR="00C8743F">
        <w:rPr>
          <w:rFonts w:hint="eastAsia"/>
          <w:color w:val="000000" w:themeColor="text1"/>
        </w:rPr>
        <w:t>、师生利益诉求反馈机制，围绕师生思想动态，加强心理健康服务等，</w:t>
      </w:r>
      <w:r w:rsidR="00277EBD" w:rsidRPr="00A051F4">
        <w:rPr>
          <w:rFonts w:hint="eastAsia"/>
          <w:color w:val="000000" w:themeColor="text1"/>
        </w:rPr>
        <w:t>牢牢掌握党对意识形态工作的领导权，着力建设具有强大凝聚力和引领力的社会主义意识形态，为</w:t>
      </w:r>
      <w:r w:rsidR="001B2D1B">
        <w:rPr>
          <w:rFonts w:hint="eastAsia"/>
          <w:color w:val="000000" w:themeColor="text1"/>
        </w:rPr>
        <w:t>学校</w:t>
      </w:r>
      <w:r w:rsidR="00C62FAE">
        <w:rPr>
          <w:rFonts w:hint="eastAsia"/>
          <w:color w:val="000000" w:themeColor="text1"/>
        </w:rPr>
        <w:t>事业</w:t>
      </w:r>
      <w:r w:rsidR="001B2D1B">
        <w:rPr>
          <w:rFonts w:hint="eastAsia"/>
          <w:color w:val="000000" w:themeColor="text1"/>
        </w:rPr>
        <w:t>高质量发展</w:t>
      </w:r>
      <w:r w:rsidR="00C62FAE">
        <w:rPr>
          <w:rFonts w:hint="eastAsia"/>
          <w:color w:val="000000" w:themeColor="text1"/>
        </w:rPr>
        <w:t>保驾护航</w:t>
      </w:r>
      <w:r w:rsidR="00277EBD" w:rsidRPr="00A051F4">
        <w:rPr>
          <w:rFonts w:hint="eastAsia"/>
          <w:color w:val="000000" w:themeColor="text1"/>
        </w:rPr>
        <w:t>。</w:t>
      </w:r>
    </w:p>
    <w:p w:rsidR="00E90F5B" w:rsidRPr="00A051F4" w:rsidRDefault="00E90F5B" w:rsidP="00E90F5B">
      <w:pPr>
        <w:pStyle w:val="-5"/>
        <w:ind w:firstLine="643"/>
        <w:rPr>
          <w:color w:val="000000" w:themeColor="text1"/>
        </w:rPr>
      </w:pPr>
      <w:r w:rsidRPr="00A051F4">
        <w:rPr>
          <w:rFonts w:hint="eastAsia"/>
          <w:color w:val="000000" w:themeColor="text1"/>
        </w:rPr>
        <w:t>（</w:t>
      </w:r>
      <w:r w:rsidR="005701D2">
        <w:rPr>
          <w:rFonts w:hint="eastAsia"/>
          <w:color w:val="000000" w:themeColor="text1"/>
        </w:rPr>
        <w:t>七</w:t>
      </w:r>
      <w:r w:rsidRPr="00A051F4">
        <w:rPr>
          <w:rFonts w:hint="eastAsia"/>
          <w:color w:val="000000" w:themeColor="text1"/>
        </w:rPr>
        <w:t>）网络思想政治教育工作研究</w:t>
      </w:r>
    </w:p>
    <w:p w:rsidR="00BE3D61" w:rsidRDefault="000955F2" w:rsidP="00612A79">
      <w:pPr>
        <w:pStyle w:val="-1"/>
        <w:rPr>
          <w:color w:val="000000" w:themeColor="text1"/>
        </w:rPr>
      </w:pPr>
      <w:r w:rsidRPr="00A051F4">
        <w:rPr>
          <w:rFonts w:hint="eastAsia"/>
          <w:color w:val="000000" w:themeColor="text1"/>
        </w:rPr>
        <w:t>网络已成为广大青年大学生学习生活的重要空间，也影响</w:t>
      </w:r>
      <w:r w:rsidR="00E90F5B" w:rsidRPr="00A051F4">
        <w:rPr>
          <w:rFonts w:hint="eastAsia"/>
          <w:color w:val="000000" w:themeColor="text1"/>
        </w:rPr>
        <w:t>着当代大学生的行为习惯和思维方式，互联网已经成为高校思想政治教育的前沿阵地。聚焦</w:t>
      </w:r>
      <w:r w:rsidR="00EC4860" w:rsidRPr="00A051F4">
        <w:rPr>
          <w:rFonts w:hint="eastAsia"/>
          <w:color w:val="000000" w:themeColor="text1"/>
        </w:rPr>
        <w:t>教育数字化、</w:t>
      </w:r>
      <w:r w:rsidR="00E90F5B" w:rsidRPr="00A051F4">
        <w:rPr>
          <w:rFonts w:hint="eastAsia"/>
          <w:color w:val="000000" w:themeColor="text1"/>
        </w:rPr>
        <w:t>大学生认知规律和接受特点</w:t>
      </w:r>
      <w:r w:rsidR="00EC4860" w:rsidRPr="00A051F4">
        <w:rPr>
          <w:rFonts w:hint="eastAsia"/>
          <w:color w:val="000000" w:themeColor="text1"/>
        </w:rPr>
        <w:t>等</w:t>
      </w:r>
      <w:r w:rsidR="00E90F5B" w:rsidRPr="00A051F4">
        <w:rPr>
          <w:rFonts w:hint="eastAsia"/>
          <w:color w:val="000000" w:themeColor="text1"/>
        </w:rPr>
        <w:t>，</w:t>
      </w:r>
      <w:r w:rsidRPr="00A051F4">
        <w:rPr>
          <w:rFonts w:hint="eastAsia"/>
          <w:color w:val="000000" w:themeColor="text1"/>
        </w:rPr>
        <w:t>以多维视域分析研究网络对大学生不同向度的影响，</w:t>
      </w:r>
      <w:r w:rsidR="00E90F5B" w:rsidRPr="00A051F4">
        <w:rPr>
          <w:rFonts w:hint="eastAsia"/>
          <w:color w:val="000000" w:themeColor="text1"/>
        </w:rPr>
        <w:t>深入研究</w:t>
      </w:r>
      <w:r w:rsidRPr="00A051F4">
        <w:rPr>
          <w:rFonts w:hint="eastAsia"/>
          <w:color w:val="000000" w:themeColor="text1"/>
        </w:rPr>
        <w:t>大学生</w:t>
      </w:r>
      <w:r w:rsidR="00E72647" w:rsidRPr="00A051F4">
        <w:rPr>
          <w:rFonts w:hint="eastAsia"/>
          <w:color w:val="000000" w:themeColor="text1"/>
        </w:rPr>
        <w:t>网络思政</w:t>
      </w:r>
      <w:r w:rsidRPr="00A051F4">
        <w:rPr>
          <w:rFonts w:hint="eastAsia"/>
          <w:color w:val="000000" w:themeColor="text1"/>
        </w:rPr>
        <w:t>教育的育人新策略、新路径、新方法，</w:t>
      </w:r>
      <w:r w:rsidR="00CC40D6" w:rsidRPr="00A051F4">
        <w:rPr>
          <w:rFonts w:hint="eastAsia"/>
          <w:color w:val="000000" w:themeColor="text1"/>
        </w:rPr>
        <w:t>不断</w:t>
      </w:r>
      <w:r w:rsidRPr="00A051F4">
        <w:rPr>
          <w:rFonts w:hint="eastAsia"/>
          <w:color w:val="000000" w:themeColor="text1"/>
        </w:rPr>
        <w:t>提高网络育人能力，扎实做好互联网时代的学校思想政治工作。</w:t>
      </w:r>
    </w:p>
    <w:p w:rsidR="00126183" w:rsidRPr="00A051F4" w:rsidRDefault="00126183" w:rsidP="00612A79">
      <w:pPr>
        <w:pStyle w:val="-1"/>
        <w:rPr>
          <w:color w:val="000000" w:themeColor="text1"/>
        </w:rPr>
      </w:pPr>
    </w:p>
    <w:sectPr w:rsidR="00126183" w:rsidRPr="00A05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114" w:rsidRDefault="003E4114" w:rsidP="00166860">
      <w:r>
        <w:separator/>
      </w:r>
    </w:p>
  </w:endnote>
  <w:endnote w:type="continuationSeparator" w:id="0">
    <w:p w:rsidR="003E4114" w:rsidRDefault="003E4114" w:rsidP="0016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114" w:rsidRDefault="003E4114" w:rsidP="00166860">
      <w:r>
        <w:separator/>
      </w:r>
    </w:p>
  </w:footnote>
  <w:footnote w:type="continuationSeparator" w:id="0">
    <w:p w:rsidR="003E4114" w:rsidRDefault="003E4114" w:rsidP="00166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1"/>
    <w:rsid w:val="00006C0B"/>
    <w:rsid w:val="00007DB5"/>
    <w:rsid w:val="00014FD3"/>
    <w:rsid w:val="00030721"/>
    <w:rsid w:val="0006672A"/>
    <w:rsid w:val="00090975"/>
    <w:rsid w:val="00094A25"/>
    <w:rsid w:val="000955F2"/>
    <w:rsid w:val="000D47E2"/>
    <w:rsid w:val="00100750"/>
    <w:rsid w:val="00122DF8"/>
    <w:rsid w:val="00126183"/>
    <w:rsid w:val="00127C2F"/>
    <w:rsid w:val="001353DD"/>
    <w:rsid w:val="00141399"/>
    <w:rsid w:val="00166860"/>
    <w:rsid w:val="001B0455"/>
    <w:rsid w:val="001B2D1B"/>
    <w:rsid w:val="00211814"/>
    <w:rsid w:val="002125F6"/>
    <w:rsid w:val="002364FA"/>
    <w:rsid w:val="00254270"/>
    <w:rsid w:val="00274AB8"/>
    <w:rsid w:val="00277EBD"/>
    <w:rsid w:val="002B6B69"/>
    <w:rsid w:val="002D096F"/>
    <w:rsid w:val="002E068D"/>
    <w:rsid w:val="0030017B"/>
    <w:rsid w:val="00391074"/>
    <w:rsid w:val="00397A39"/>
    <w:rsid w:val="003E4114"/>
    <w:rsid w:val="0042718D"/>
    <w:rsid w:val="00475890"/>
    <w:rsid w:val="00491067"/>
    <w:rsid w:val="00493CD4"/>
    <w:rsid w:val="004F3CB0"/>
    <w:rsid w:val="004F5146"/>
    <w:rsid w:val="0051248D"/>
    <w:rsid w:val="00513989"/>
    <w:rsid w:val="005415F5"/>
    <w:rsid w:val="005421BA"/>
    <w:rsid w:val="00544398"/>
    <w:rsid w:val="005701D2"/>
    <w:rsid w:val="00573122"/>
    <w:rsid w:val="005A2BAA"/>
    <w:rsid w:val="005A5588"/>
    <w:rsid w:val="005F2EAB"/>
    <w:rsid w:val="00610E58"/>
    <w:rsid w:val="00612A79"/>
    <w:rsid w:val="006179F5"/>
    <w:rsid w:val="00637DEC"/>
    <w:rsid w:val="006B36A1"/>
    <w:rsid w:val="006C60A5"/>
    <w:rsid w:val="006C6E0B"/>
    <w:rsid w:val="00704015"/>
    <w:rsid w:val="00716623"/>
    <w:rsid w:val="0075208F"/>
    <w:rsid w:val="00775EC6"/>
    <w:rsid w:val="007C3043"/>
    <w:rsid w:val="00821558"/>
    <w:rsid w:val="0082424E"/>
    <w:rsid w:val="008431C7"/>
    <w:rsid w:val="00846D57"/>
    <w:rsid w:val="008913FE"/>
    <w:rsid w:val="008E46AB"/>
    <w:rsid w:val="00987013"/>
    <w:rsid w:val="009A1F6B"/>
    <w:rsid w:val="009D5DD9"/>
    <w:rsid w:val="009E6E42"/>
    <w:rsid w:val="009F3185"/>
    <w:rsid w:val="00A0026B"/>
    <w:rsid w:val="00A02233"/>
    <w:rsid w:val="00A051F4"/>
    <w:rsid w:val="00A2076C"/>
    <w:rsid w:val="00A34A3E"/>
    <w:rsid w:val="00A55024"/>
    <w:rsid w:val="00A77061"/>
    <w:rsid w:val="00A90F66"/>
    <w:rsid w:val="00A9197A"/>
    <w:rsid w:val="00AA7D92"/>
    <w:rsid w:val="00AD02B3"/>
    <w:rsid w:val="00B9641C"/>
    <w:rsid w:val="00BA1610"/>
    <w:rsid w:val="00BA65DE"/>
    <w:rsid w:val="00BE3D61"/>
    <w:rsid w:val="00C179E7"/>
    <w:rsid w:val="00C41643"/>
    <w:rsid w:val="00C44567"/>
    <w:rsid w:val="00C62FAE"/>
    <w:rsid w:val="00C8743F"/>
    <w:rsid w:val="00C87AA9"/>
    <w:rsid w:val="00C94475"/>
    <w:rsid w:val="00CB03A1"/>
    <w:rsid w:val="00CB40D9"/>
    <w:rsid w:val="00CC40D6"/>
    <w:rsid w:val="00D040C1"/>
    <w:rsid w:val="00DE63BD"/>
    <w:rsid w:val="00DF546B"/>
    <w:rsid w:val="00E03AD2"/>
    <w:rsid w:val="00E113C3"/>
    <w:rsid w:val="00E3277B"/>
    <w:rsid w:val="00E412D1"/>
    <w:rsid w:val="00E43B6B"/>
    <w:rsid w:val="00E536B3"/>
    <w:rsid w:val="00E72647"/>
    <w:rsid w:val="00E90F5B"/>
    <w:rsid w:val="00EA609D"/>
    <w:rsid w:val="00EC4860"/>
    <w:rsid w:val="00ED5884"/>
    <w:rsid w:val="00F21BE0"/>
    <w:rsid w:val="00F376A5"/>
    <w:rsid w:val="00F531D5"/>
    <w:rsid w:val="00F5707F"/>
    <w:rsid w:val="00F66F58"/>
    <w:rsid w:val="00F80A74"/>
    <w:rsid w:val="00F96ECA"/>
    <w:rsid w:val="00FA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1E5DA7-76E9-4C93-B5A8-E9B5D2CE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D61"/>
    <w:pPr>
      <w:widowControl w:val="0"/>
      <w:jc w:val="both"/>
    </w:pPr>
  </w:style>
  <w:style w:type="paragraph" w:styleId="1">
    <w:name w:val="heading 1"/>
    <w:basedOn w:val="a"/>
    <w:next w:val="a"/>
    <w:link w:val="10"/>
    <w:uiPriority w:val="9"/>
    <w:qFormat/>
    <w:rsid w:val="00BE3D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3D61"/>
    <w:rPr>
      <w:color w:val="0563C1"/>
      <w:u w:val="single"/>
    </w:rPr>
  </w:style>
  <w:style w:type="paragraph" w:customStyle="1" w:styleId="-">
    <w:name w:val="文件名-宣思文会议材料"/>
    <w:basedOn w:val="1"/>
    <w:link w:val="-0"/>
    <w:qFormat/>
    <w:rsid w:val="00BE3D61"/>
    <w:pPr>
      <w:spacing w:before="0" w:after="0" w:line="560" w:lineRule="exact"/>
      <w:jc w:val="center"/>
    </w:pPr>
    <w:rPr>
      <w:rFonts w:ascii="黑体" w:eastAsia="宋体" w:hAnsi="黑体"/>
      <w:sz w:val="36"/>
      <w:szCs w:val="36"/>
    </w:rPr>
  </w:style>
  <w:style w:type="character" w:customStyle="1" w:styleId="-0">
    <w:name w:val="文件名-宣思文会议材料 字符"/>
    <w:basedOn w:val="a0"/>
    <w:link w:val="-"/>
    <w:rsid w:val="00BE3D61"/>
    <w:rPr>
      <w:rFonts w:ascii="黑体" w:eastAsia="宋体" w:hAnsi="黑体"/>
      <w:b/>
      <w:bCs/>
      <w:kern w:val="44"/>
      <w:sz w:val="36"/>
      <w:szCs w:val="36"/>
    </w:rPr>
  </w:style>
  <w:style w:type="paragraph" w:customStyle="1" w:styleId="-1">
    <w:name w:val="正文-宣思文会议"/>
    <w:basedOn w:val="a"/>
    <w:link w:val="-2"/>
    <w:qFormat/>
    <w:rsid w:val="00BE3D61"/>
    <w:pPr>
      <w:snapToGrid w:val="0"/>
      <w:spacing w:line="560" w:lineRule="exact"/>
      <w:ind w:firstLine="640"/>
    </w:pPr>
    <w:rPr>
      <w:rFonts w:ascii="仿宋" w:eastAsia="仿宋_GB2312" w:hAnsi="仿宋" w:cs="Times New Roman"/>
      <w:sz w:val="32"/>
      <w:szCs w:val="32"/>
    </w:rPr>
  </w:style>
  <w:style w:type="character" w:customStyle="1" w:styleId="-2">
    <w:name w:val="正文-宣思文会议 字符"/>
    <w:basedOn w:val="a0"/>
    <w:link w:val="-1"/>
    <w:rsid w:val="00BE3D61"/>
    <w:rPr>
      <w:rFonts w:ascii="仿宋" w:eastAsia="仿宋_GB2312" w:hAnsi="仿宋" w:cs="Times New Roman"/>
      <w:sz w:val="32"/>
      <w:szCs w:val="32"/>
    </w:rPr>
  </w:style>
  <w:style w:type="paragraph" w:customStyle="1" w:styleId="-3">
    <w:name w:val="一级-宣思文会议材料"/>
    <w:basedOn w:val="a"/>
    <w:link w:val="-4"/>
    <w:qFormat/>
    <w:rsid w:val="00BE3D61"/>
    <w:pPr>
      <w:snapToGrid w:val="0"/>
      <w:spacing w:before="240" w:after="240" w:line="640" w:lineRule="exact"/>
      <w:jc w:val="center"/>
    </w:pPr>
    <w:rPr>
      <w:rFonts w:ascii="黑体" w:eastAsia="黑体" w:hAnsi="黑体" w:cs="Times New Roman"/>
      <w:sz w:val="32"/>
      <w:szCs w:val="32"/>
    </w:rPr>
  </w:style>
  <w:style w:type="character" w:customStyle="1" w:styleId="-4">
    <w:name w:val="一级-宣思文会议材料 字符"/>
    <w:basedOn w:val="a0"/>
    <w:link w:val="-3"/>
    <w:rsid w:val="00BE3D61"/>
    <w:rPr>
      <w:rFonts w:ascii="黑体" w:eastAsia="黑体" w:hAnsi="黑体" w:cs="Times New Roman"/>
      <w:sz w:val="32"/>
      <w:szCs w:val="32"/>
    </w:rPr>
  </w:style>
  <w:style w:type="paragraph" w:customStyle="1" w:styleId="-5">
    <w:name w:val="三级-宣思文会议"/>
    <w:basedOn w:val="-1"/>
    <w:link w:val="-6"/>
    <w:qFormat/>
    <w:rsid w:val="00BE3D61"/>
    <w:pPr>
      <w:ind w:firstLineChars="200" w:firstLine="200"/>
    </w:pPr>
    <w:rPr>
      <w:b/>
    </w:rPr>
  </w:style>
  <w:style w:type="character" w:customStyle="1" w:styleId="-6">
    <w:name w:val="三级-宣思文会议 字符"/>
    <w:basedOn w:val="-2"/>
    <w:link w:val="-5"/>
    <w:rsid w:val="00BE3D61"/>
    <w:rPr>
      <w:rFonts w:ascii="仿宋" w:eastAsia="仿宋_GB2312" w:hAnsi="仿宋" w:cs="Times New Roman"/>
      <w:b/>
      <w:sz w:val="32"/>
      <w:szCs w:val="32"/>
    </w:rPr>
  </w:style>
  <w:style w:type="character" w:customStyle="1" w:styleId="10">
    <w:name w:val="标题 1 字符"/>
    <w:basedOn w:val="a0"/>
    <w:link w:val="1"/>
    <w:uiPriority w:val="9"/>
    <w:rsid w:val="00BE3D61"/>
    <w:rPr>
      <w:b/>
      <w:bCs/>
      <w:kern w:val="44"/>
      <w:sz w:val="44"/>
      <w:szCs w:val="44"/>
    </w:rPr>
  </w:style>
  <w:style w:type="paragraph" w:styleId="a4">
    <w:name w:val="header"/>
    <w:basedOn w:val="a"/>
    <w:link w:val="a5"/>
    <w:uiPriority w:val="99"/>
    <w:unhideWhenUsed/>
    <w:rsid w:val="0016686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6860"/>
    <w:rPr>
      <w:sz w:val="18"/>
      <w:szCs w:val="18"/>
    </w:rPr>
  </w:style>
  <w:style w:type="paragraph" w:styleId="a6">
    <w:name w:val="footer"/>
    <w:basedOn w:val="a"/>
    <w:link w:val="a7"/>
    <w:uiPriority w:val="99"/>
    <w:unhideWhenUsed/>
    <w:rsid w:val="00166860"/>
    <w:pPr>
      <w:tabs>
        <w:tab w:val="center" w:pos="4153"/>
        <w:tab w:val="right" w:pos="8306"/>
      </w:tabs>
      <w:snapToGrid w:val="0"/>
      <w:jc w:val="left"/>
    </w:pPr>
    <w:rPr>
      <w:sz w:val="18"/>
      <w:szCs w:val="18"/>
    </w:rPr>
  </w:style>
  <w:style w:type="character" w:customStyle="1" w:styleId="a7">
    <w:name w:val="页脚 字符"/>
    <w:basedOn w:val="a0"/>
    <w:link w:val="a6"/>
    <w:uiPriority w:val="99"/>
    <w:rsid w:val="00166860"/>
    <w:rPr>
      <w:sz w:val="18"/>
      <w:szCs w:val="18"/>
    </w:rPr>
  </w:style>
  <w:style w:type="paragraph" w:styleId="a8">
    <w:name w:val="Balloon Text"/>
    <w:basedOn w:val="a"/>
    <w:link w:val="a9"/>
    <w:uiPriority w:val="99"/>
    <w:semiHidden/>
    <w:unhideWhenUsed/>
    <w:rsid w:val="007C3043"/>
    <w:rPr>
      <w:sz w:val="18"/>
      <w:szCs w:val="18"/>
    </w:rPr>
  </w:style>
  <w:style w:type="character" w:customStyle="1" w:styleId="a9">
    <w:name w:val="批注框文本 字符"/>
    <w:basedOn w:val="a0"/>
    <w:link w:val="a8"/>
    <w:uiPriority w:val="99"/>
    <w:semiHidden/>
    <w:rsid w:val="007C30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E5543-92AB-455B-AB43-559279D8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2023-10-17T01:18:00Z</cp:lastPrinted>
  <dcterms:created xsi:type="dcterms:W3CDTF">2024-03-04T05:52:00Z</dcterms:created>
  <dcterms:modified xsi:type="dcterms:W3CDTF">2024-03-04T05:53:00Z</dcterms:modified>
</cp:coreProperties>
</file>